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CEE" w:rsidRPr="00804CEE" w:rsidRDefault="00804CEE" w:rsidP="00804CEE">
      <w:pPr>
        <w:spacing w:before="100" w:beforeAutospacing="1" w:after="100" w:afterAutospacing="1" w:line="240" w:lineRule="auto"/>
        <w:outlineLvl w:val="1"/>
        <w:rPr>
          <w:rFonts w:ascii="Times New Roman" w:eastAsia="Times New Roman" w:hAnsi="Times New Roman" w:cs="Times New Roman"/>
          <w:b/>
          <w:bCs/>
          <w:sz w:val="36"/>
          <w:szCs w:val="36"/>
          <w:lang w:eastAsia="es-EC"/>
        </w:rPr>
      </w:pPr>
      <w:bookmarkStart w:id="0" w:name="Main"/>
      <w:bookmarkEnd w:id="0"/>
      <w:r w:rsidRPr="00804CEE">
        <w:rPr>
          <w:rFonts w:ascii="Times New Roman" w:eastAsia="Times New Roman" w:hAnsi="Times New Roman" w:cs="Times New Roman"/>
          <w:b/>
          <w:bCs/>
          <w:sz w:val="36"/>
          <w:szCs w:val="36"/>
          <w:lang w:eastAsia="es-EC"/>
        </w:rPr>
        <w:t>Criterio F: Aplicación de habilidades de análisis y evaluación apropiadas para la asignatura</w:t>
      </w:r>
    </w:p>
    <w:p w:rsidR="00804CEE" w:rsidRPr="00804CEE" w:rsidRDefault="00804CEE" w:rsidP="00804CEE">
      <w:pPr>
        <w:spacing w:before="100" w:beforeAutospacing="1" w:after="100" w:afterAutospacing="1" w:line="240" w:lineRule="auto"/>
        <w:rPr>
          <w:rFonts w:ascii="Times New Roman" w:eastAsia="Times New Roman" w:hAnsi="Times New Roman" w:cs="Times New Roman"/>
          <w:sz w:val="24"/>
          <w:szCs w:val="24"/>
          <w:lang w:eastAsia="es-EC"/>
        </w:rPr>
      </w:pPr>
      <w:r w:rsidRPr="00804CEE">
        <w:rPr>
          <w:rFonts w:ascii="Times New Roman" w:eastAsia="Times New Roman" w:hAnsi="Times New Roman" w:cs="Times New Roman"/>
          <w:sz w:val="24"/>
          <w:szCs w:val="24"/>
          <w:lang w:eastAsia="es-EC"/>
        </w:rPr>
        <w:t>La evaluación de fuentes es parte fundamental de un buen trabajo de investigación histórica y es importante que el alumno obtenga una buena puntuación en este criterio. Tal como está sentado en la naturaleza de la asignatura citada anteriormente, la Historia es una disciplina en permanente evolución, en la que puede presentarse materia que previamente no estaba disponible, u objetos desconocidos ver la luz y cambiar lo que se pensaba respecto del pasado humano. Como hay cierta tendencia a ver la historia de manera no crítica y aceptar lo que se presenta como hechos, es de suma importancia que los alumnos demuestren una visión crítica del tema de estudio y que expliquen por qué han elegido aceptar (o no) ciertos argumentos. El Programa BI de Historia, en las secciones de temas prescritos, desarrolla elementos de utilidad a la hora de evaluar fuentes. Es buena idea basarse en ellos, entre los que podemos citar:</w:t>
      </w:r>
    </w:p>
    <w:p w:rsidR="00804CEE" w:rsidRPr="00804CEE" w:rsidRDefault="00804CEE" w:rsidP="00804CE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C"/>
        </w:rPr>
      </w:pPr>
      <w:proofErr w:type="spellStart"/>
      <w:r w:rsidRPr="00804CEE">
        <w:rPr>
          <w:rFonts w:ascii="Times New Roman" w:eastAsia="Times New Roman" w:hAnsi="Times New Roman" w:cs="Times New Roman"/>
          <w:b/>
          <w:bCs/>
          <w:sz w:val="24"/>
          <w:szCs w:val="24"/>
          <w:lang w:eastAsia="es-EC"/>
        </w:rPr>
        <w:t>Origenes</w:t>
      </w:r>
      <w:proofErr w:type="spellEnd"/>
      <w:r w:rsidRPr="00804CEE">
        <w:rPr>
          <w:rFonts w:ascii="Times New Roman" w:eastAsia="Times New Roman" w:hAnsi="Times New Roman" w:cs="Times New Roman"/>
          <w:b/>
          <w:bCs/>
          <w:sz w:val="24"/>
          <w:szCs w:val="24"/>
          <w:lang w:eastAsia="es-EC"/>
        </w:rPr>
        <w:t>:</w:t>
      </w:r>
      <w:r w:rsidRPr="00804CEE">
        <w:rPr>
          <w:rFonts w:ascii="Times New Roman" w:eastAsia="Times New Roman" w:hAnsi="Times New Roman" w:cs="Times New Roman"/>
          <w:sz w:val="24"/>
          <w:szCs w:val="24"/>
          <w:lang w:eastAsia="es-EC"/>
        </w:rPr>
        <w:t xml:space="preserve"> ¿Cuál es el origen de la fuente? ¿Es la fecha de creación importante? ¿La fecha en la que se hizo pública? ¿Quién es al autor de esta fuente? </w:t>
      </w:r>
    </w:p>
    <w:p w:rsidR="00804CEE" w:rsidRPr="00804CEE" w:rsidRDefault="00804CEE" w:rsidP="00804CE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C"/>
        </w:rPr>
      </w:pPr>
      <w:r w:rsidRPr="00804CEE">
        <w:rPr>
          <w:rFonts w:ascii="Times New Roman" w:eastAsia="Times New Roman" w:hAnsi="Times New Roman" w:cs="Times New Roman"/>
          <w:b/>
          <w:bCs/>
          <w:sz w:val="24"/>
          <w:szCs w:val="24"/>
          <w:lang w:eastAsia="es-EC"/>
        </w:rPr>
        <w:t>Propósito:</w:t>
      </w:r>
      <w:r w:rsidRPr="00804CEE">
        <w:rPr>
          <w:rFonts w:ascii="Times New Roman" w:eastAsia="Times New Roman" w:hAnsi="Times New Roman" w:cs="Times New Roman"/>
          <w:sz w:val="24"/>
          <w:szCs w:val="24"/>
          <w:lang w:eastAsia="es-EC"/>
        </w:rPr>
        <w:t xml:space="preserve"> ¿Qué quiso proyectar el autor/orador al crear esta fuente? ¿Por qué fue creada? </w:t>
      </w:r>
    </w:p>
    <w:p w:rsidR="00804CEE" w:rsidRPr="00804CEE" w:rsidRDefault="00804CEE" w:rsidP="00804CE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C"/>
        </w:rPr>
      </w:pPr>
      <w:r w:rsidRPr="00804CEE">
        <w:rPr>
          <w:rFonts w:ascii="Times New Roman" w:eastAsia="Times New Roman" w:hAnsi="Times New Roman" w:cs="Times New Roman"/>
          <w:b/>
          <w:bCs/>
          <w:sz w:val="24"/>
          <w:szCs w:val="24"/>
          <w:lang w:eastAsia="es-EC"/>
        </w:rPr>
        <w:t>Valor:</w:t>
      </w:r>
      <w:r w:rsidRPr="00804CEE">
        <w:rPr>
          <w:rFonts w:ascii="Times New Roman" w:eastAsia="Times New Roman" w:hAnsi="Times New Roman" w:cs="Times New Roman"/>
          <w:sz w:val="24"/>
          <w:szCs w:val="24"/>
          <w:lang w:eastAsia="es-EC"/>
        </w:rPr>
        <w:t xml:space="preserve"> ¿Qué hace de ésta una fuente útil para un historiador estudiando este tema? </w:t>
      </w:r>
    </w:p>
    <w:p w:rsidR="00804CEE" w:rsidRPr="00804CEE" w:rsidRDefault="00804CEE" w:rsidP="00804CE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C"/>
        </w:rPr>
      </w:pPr>
      <w:r w:rsidRPr="00804CEE">
        <w:rPr>
          <w:rFonts w:ascii="Times New Roman" w:eastAsia="Times New Roman" w:hAnsi="Times New Roman" w:cs="Times New Roman"/>
          <w:b/>
          <w:bCs/>
          <w:sz w:val="24"/>
          <w:szCs w:val="24"/>
          <w:lang w:eastAsia="es-EC"/>
        </w:rPr>
        <w:t>Limitaciones:</w:t>
      </w:r>
      <w:r w:rsidRPr="00804CEE">
        <w:rPr>
          <w:rFonts w:ascii="Times New Roman" w:eastAsia="Times New Roman" w:hAnsi="Times New Roman" w:cs="Times New Roman"/>
          <w:sz w:val="24"/>
          <w:szCs w:val="24"/>
          <w:lang w:eastAsia="es-EC"/>
        </w:rPr>
        <w:t xml:space="preserve"> ¿Por qué debería un historiador tener reservas respecto de la utilización de esta fuente? </w:t>
      </w:r>
    </w:p>
    <w:p w:rsidR="00804CEE" w:rsidRPr="00804CEE" w:rsidRDefault="00804CEE" w:rsidP="00804CEE">
      <w:pPr>
        <w:spacing w:before="100" w:beforeAutospacing="1" w:after="100" w:afterAutospacing="1" w:line="240" w:lineRule="auto"/>
        <w:rPr>
          <w:rFonts w:ascii="Times New Roman" w:eastAsia="Times New Roman" w:hAnsi="Times New Roman" w:cs="Times New Roman"/>
          <w:sz w:val="24"/>
          <w:szCs w:val="24"/>
          <w:lang w:eastAsia="es-EC"/>
        </w:rPr>
      </w:pPr>
      <w:r w:rsidRPr="00804CEE">
        <w:rPr>
          <w:rFonts w:ascii="Times New Roman" w:eastAsia="Times New Roman" w:hAnsi="Times New Roman" w:cs="Times New Roman"/>
          <w:sz w:val="24"/>
          <w:szCs w:val="24"/>
          <w:lang w:eastAsia="es-EC"/>
        </w:rPr>
        <w:t>Muchas veces, el valor y las limitaciones son similares y no resulta necesario usar estos términos en forma repetitiva. La confiabilidad y validez de las fuentes de un tema deben ser consideradas. Muchos alumnos lo hacen a un nivel elemental y no llegan a alcanzar las puntuaciones máximas. Dirán, por ejemplo, que lo expresado por un líder autoritario es subjetivo y, por ende, limitado, pero no explican en qué consiste esa limitación; tampoco explican el valor que la fuente, de todas formas, puede tener. Además, es importante relacionar la evaluación con el problema de investigación y los argumentos presentados. Los alumnos necesitan presentar la evaluación de una entrevista que hayan llevado a cabo con algún testigo, tener en cuenta las experiencias del entrevistado, su perspectiva política (de ser relevante) y, de esta manera, demostrarán pensamiento crítico. De forma similar, los temas históricos se hacen populares en ciertos momentos, influenciados por acontecimientos políticos. Los alumnos pueden necesitar preguntarse "¿Por qué se escriben tantos libros sobre un mismo tema en un momento especifico? ¿Por qué hay tanto interés en este tema ahora?"</w:t>
      </w:r>
    </w:p>
    <w:p w:rsidR="00804CEE" w:rsidRPr="00804CEE" w:rsidRDefault="00804CEE" w:rsidP="00804CEE">
      <w:pPr>
        <w:spacing w:before="100" w:beforeAutospacing="1" w:after="100" w:afterAutospacing="1" w:line="240" w:lineRule="auto"/>
        <w:rPr>
          <w:rFonts w:ascii="Times New Roman" w:eastAsia="Times New Roman" w:hAnsi="Times New Roman" w:cs="Times New Roman"/>
          <w:sz w:val="24"/>
          <w:szCs w:val="24"/>
          <w:lang w:eastAsia="es-EC"/>
        </w:rPr>
      </w:pPr>
      <w:r w:rsidRPr="00804CEE">
        <w:rPr>
          <w:rFonts w:ascii="Times New Roman" w:eastAsia="Times New Roman" w:hAnsi="Times New Roman" w:cs="Times New Roman"/>
          <w:sz w:val="24"/>
          <w:szCs w:val="24"/>
          <w:lang w:eastAsia="es-EC"/>
        </w:rPr>
        <w:t>Otro elemento importante para este criterio es el del equilibrio. Los alumnos serán recompensados si sus trabajos demuestran que conocen y han considerado diferentes perspectivas históricas acerca de un tema. Las perspectivas deben ser introducidas de forma ordenada y equilibrada y deben considerarse en detalle, no de forma dogmática o sin evaluación crítica. En otras palabras, el alumno debe demostrar comprender la naturaleza de una investigación histórica y debe tratar la evidencia y las teorías históricas con cuidado y respeto al tiempo que las aborda con una perspectiva crítica.</w:t>
      </w:r>
    </w:p>
    <w:p w:rsidR="00804CEE" w:rsidRPr="00804CEE" w:rsidRDefault="00804CEE" w:rsidP="00804CEE">
      <w:pPr>
        <w:spacing w:before="100" w:beforeAutospacing="1" w:after="100" w:afterAutospacing="1" w:line="240" w:lineRule="auto"/>
        <w:outlineLvl w:val="2"/>
        <w:rPr>
          <w:rFonts w:ascii="Times New Roman" w:eastAsia="Times New Roman" w:hAnsi="Times New Roman" w:cs="Times New Roman"/>
          <w:b/>
          <w:bCs/>
          <w:sz w:val="27"/>
          <w:szCs w:val="27"/>
          <w:lang w:eastAsia="es-EC"/>
        </w:rPr>
      </w:pPr>
      <w:r w:rsidRPr="00804CEE">
        <w:rPr>
          <w:rFonts w:ascii="Times New Roman" w:eastAsia="Times New Roman" w:hAnsi="Times New Roman" w:cs="Times New Roman"/>
          <w:b/>
          <w:bCs/>
          <w:sz w:val="27"/>
          <w:szCs w:val="27"/>
          <w:lang w:eastAsia="es-EC"/>
        </w:rPr>
        <w:lastRenderedPageBreak/>
        <w:t xml:space="preserve">Cuáles son las repercusiones </w:t>
      </w:r>
    </w:p>
    <w:p w:rsidR="00804CEE" w:rsidRPr="00804CEE" w:rsidRDefault="00804CEE" w:rsidP="00804CEE">
      <w:pPr>
        <w:spacing w:before="100" w:beforeAutospacing="1" w:after="100" w:afterAutospacing="1" w:line="240" w:lineRule="auto"/>
        <w:outlineLvl w:val="3"/>
        <w:rPr>
          <w:rFonts w:ascii="Times New Roman" w:eastAsia="Times New Roman" w:hAnsi="Times New Roman" w:cs="Times New Roman"/>
          <w:b/>
          <w:bCs/>
          <w:sz w:val="24"/>
          <w:szCs w:val="24"/>
          <w:lang w:eastAsia="es-EC"/>
        </w:rPr>
      </w:pPr>
      <w:r w:rsidRPr="00804CEE">
        <w:rPr>
          <w:rFonts w:ascii="Times New Roman" w:eastAsia="Times New Roman" w:hAnsi="Times New Roman" w:cs="Times New Roman"/>
          <w:b/>
          <w:bCs/>
          <w:sz w:val="24"/>
          <w:szCs w:val="24"/>
          <w:lang w:eastAsia="es-EC"/>
        </w:rPr>
        <w:t>Criterio F: Aplicación de habilidades de análisis y evaluación apropiadas para la asignatura</w:t>
      </w:r>
    </w:p>
    <w:tbl>
      <w:tblPr>
        <w:tblW w:w="3550" w:type="pct"/>
        <w:tblCellSpacing w:w="15" w:type="dxa"/>
        <w:tblCellMar>
          <w:top w:w="15" w:type="dxa"/>
          <w:left w:w="15" w:type="dxa"/>
          <w:bottom w:w="15" w:type="dxa"/>
          <w:right w:w="15" w:type="dxa"/>
        </w:tblCellMar>
        <w:tblLook w:val="04A0"/>
      </w:tblPr>
      <w:tblGrid>
        <w:gridCol w:w="982"/>
        <w:gridCol w:w="5357"/>
      </w:tblGrid>
      <w:tr w:rsidR="00804CEE" w:rsidRPr="00804CEE" w:rsidTr="00804CEE">
        <w:trPr>
          <w:tblCellSpacing w:w="15" w:type="dxa"/>
        </w:trPr>
        <w:tc>
          <w:tcPr>
            <w:tcW w:w="750" w:type="pct"/>
            <w:hideMark/>
          </w:tcPr>
          <w:p w:rsidR="00804CEE" w:rsidRPr="00804CEE" w:rsidRDefault="00804CEE" w:rsidP="00804CEE">
            <w:pPr>
              <w:spacing w:after="0" w:line="240" w:lineRule="auto"/>
              <w:jc w:val="center"/>
              <w:rPr>
                <w:rFonts w:ascii="Times New Roman" w:eastAsia="Times New Roman" w:hAnsi="Times New Roman" w:cs="Times New Roman"/>
                <w:b/>
                <w:bCs/>
                <w:sz w:val="24"/>
                <w:szCs w:val="24"/>
                <w:lang w:eastAsia="es-EC"/>
              </w:rPr>
            </w:pPr>
            <w:r w:rsidRPr="00804CEE">
              <w:rPr>
                <w:rFonts w:ascii="Times New Roman" w:eastAsia="Times New Roman" w:hAnsi="Times New Roman" w:cs="Times New Roman"/>
                <w:b/>
                <w:bCs/>
                <w:sz w:val="24"/>
                <w:szCs w:val="24"/>
                <w:lang w:eastAsia="es-EC"/>
              </w:rPr>
              <w:t xml:space="preserve">Nivel de logro </w:t>
            </w:r>
          </w:p>
        </w:tc>
        <w:tc>
          <w:tcPr>
            <w:tcW w:w="4250" w:type="pct"/>
            <w:hideMark/>
          </w:tcPr>
          <w:p w:rsidR="00804CEE" w:rsidRPr="00804CEE" w:rsidRDefault="00804CEE" w:rsidP="00804CEE">
            <w:pPr>
              <w:spacing w:after="0" w:line="240" w:lineRule="auto"/>
              <w:rPr>
                <w:rFonts w:ascii="Times New Roman" w:eastAsia="Times New Roman" w:hAnsi="Times New Roman" w:cs="Times New Roman"/>
                <w:b/>
                <w:bCs/>
                <w:sz w:val="24"/>
                <w:szCs w:val="24"/>
                <w:lang w:eastAsia="es-EC"/>
              </w:rPr>
            </w:pPr>
          </w:p>
        </w:tc>
      </w:tr>
      <w:tr w:rsidR="00804CEE" w:rsidRPr="00804CEE" w:rsidTr="00804CEE">
        <w:trPr>
          <w:tblCellSpacing w:w="15" w:type="dxa"/>
        </w:trPr>
        <w:tc>
          <w:tcPr>
            <w:tcW w:w="750" w:type="pct"/>
            <w:hideMark/>
          </w:tcPr>
          <w:p w:rsidR="00804CEE" w:rsidRPr="00804CEE" w:rsidRDefault="00804CEE" w:rsidP="00804CEE">
            <w:pPr>
              <w:spacing w:after="0" w:line="240" w:lineRule="auto"/>
              <w:jc w:val="center"/>
              <w:rPr>
                <w:rFonts w:ascii="Times New Roman" w:eastAsia="Times New Roman" w:hAnsi="Times New Roman" w:cs="Times New Roman"/>
                <w:b/>
                <w:bCs/>
                <w:sz w:val="24"/>
                <w:szCs w:val="24"/>
                <w:lang w:eastAsia="es-EC"/>
              </w:rPr>
            </w:pPr>
            <w:r w:rsidRPr="00804CEE">
              <w:rPr>
                <w:rFonts w:ascii="Times New Roman" w:eastAsia="Times New Roman" w:hAnsi="Times New Roman" w:cs="Times New Roman"/>
                <w:b/>
                <w:bCs/>
                <w:sz w:val="24"/>
                <w:szCs w:val="24"/>
                <w:lang w:eastAsia="es-EC"/>
              </w:rPr>
              <w:t xml:space="preserve">0 </w:t>
            </w:r>
          </w:p>
        </w:tc>
        <w:tc>
          <w:tcPr>
            <w:tcW w:w="4250" w:type="pct"/>
            <w:hideMark/>
          </w:tcPr>
          <w:p w:rsidR="00804CEE" w:rsidRPr="00804CEE" w:rsidRDefault="00804CEE" w:rsidP="00804CEE">
            <w:pPr>
              <w:spacing w:after="0" w:line="240" w:lineRule="auto"/>
              <w:rPr>
                <w:rFonts w:ascii="Times New Roman" w:eastAsia="Times New Roman" w:hAnsi="Times New Roman" w:cs="Times New Roman"/>
                <w:sz w:val="24"/>
                <w:szCs w:val="24"/>
                <w:lang w:eastAsia="es-EC"/>
              </w:rPr>
            </w:pPr>
            <w:r w:rsidRPr="00804CEE">
              <w:rPr>
                <w:rFonts w:ascii="Times New Roman" w:eastAsia="Times New Roman" w:hAnsi="Times New Roman" w:cs="Times New Roman"/>
                <w:sz w:val="24"/>
                <w:szCs w:val="24"/>
                <w:lang w:eastAsia="es-EC"/>
              </w:rPr>
              <w:t xml:space="preserve">La monografía no demuestra la aplicación de habilidades de análisis y evaluación apropiadas. </w:t>
            </w:r>
          </w:p>
        </w:tc>
      </w:tr>
      <w:tr w:rsidR="00804CEE" w:rsidRPr="00804CEE" w:rsidTr="00804CEE">
        <w:trPr>
          <w:tblCellSpacing w:w="15" w:type="dxa"/>
        </w:trPr>
        <w:tc>
          <w:tcPr>
            <w:tcW w:w="750" w:type="pct"/>
            <w:hideMark/>
          </w:tcPr>
          <w:p w:rsidR="00804CEE" w:rsidRPr="00804CEE" w:rsidRDefault="00804CEE" w:rsidP="00804CEE">
            <w:pPr>
              <w:spacing w:after="0" w:line="240" w:lineRule="auto"/>
              <w:jc w:val="center"/>
              <w:rPr>
                <w:rFonts w:ascii="Times New Roman" w:eastAsia="Times New Roman" w:hAnsi="Times New Roman" w:cs="Times New Roman"/>
                <w:b/>
                <w:bCs/>
                <w:sz w:val="24"/>
                <w:szCs w:val="24"/>
                <w:lang w:eastAsia="es-EC"/>
              </w:rPr>
            </w:pPr>
            <w:r w:rsidRPr="00804CEE">
              <w:rPr>
                <w:rFonts w:ascii="Times New Roman" w:eastAsia="Times New Roman" w:hAnsi="Times New Roman" w:cs="Times New Roman"/>
                <w:b/>
                <w:bCs/>
                <w:sz w:val="24"/>
                <w:szCs w:val="24"/>
                <w:lang w:eastAsia="es-EC"/>
              </w:rPr>
              <w:t xml:space="preserve">1 </w:t>
            </w:r>
          </w:p>
        </w:tc>
        <w:tc>
          <w:tcPr>
            <w:tcW w:w="4250" w:type="pct"/>
            <w:hideMark/>
          </w:tcPr>
          <w:p w:rsidR="00804CEE" w:rsidRPr="00804CEE" w:rsidRDefault="00804CEE" w:rsidP="00804CEE">
            <w:pPr>
              <w:spacing w:after="0" w:line="240" w:lineRule="auto"/>
              <w:rPr>
                <w:rFonts w:ascii="Times New Roman" w:eastAsia="Times New Roman" w:hAnsi="Times New Roman" w:cs="Times New Roman"/>
                <w:sz w:val="24"/>
                <w:szCs w:val="24"/>
                <w:lang w:eastAsia="es-EC"/>
              </w:rPr>
            </w:pPr>
            <w:r w:rsidRPr="00804CEE">
              <w:rPr>
                <w:rFonts w:ascii="Times New Roman" w:eastAsia="Times New Roman" w:hAnsi="Times New Roman" w:cs="Times New Roman"/>
                <w:sz w:val="24"/>
                <w:szCs w:val="24"/>
                <w:lang w:eastAsia="es-EC"/>
              </w:rPr>
              <w:t xml:space="preserve">La monografía demuestra una aplicación mínima de habilidades de análisis y evaluación apropiadas. </w:t>
            </w:r>
          </w:p>
        </w:tc>
      </w:tr>
      <w:tr w:rsidR="00804CEE" w:rsidRPr="00804CEE" w:rsidTr="00804CEE">
        <w:trPr>
          <w:tblCellSpacing w:w="15" w:type="dxa"/>
        </w:trPr>
        <w:tc>
          <w:tcPr>
            <w:tcW w:w="750" w:type="pct"/>
            <w:hideMark/>
          </w:tcPr>
          <w:p w:rsidR="00804CEE" w:rsidRPr="00804CEE" w:rsidRDefault="00804CEE" w:rsidP="00804CEE">
            <w:pPr>
              <w:spacing w:after="0" w:line="240" w:lineRule="auto"/>
              <w:jc w:val="center"/>
              <w:rPr>
                <w:rFonts w:ascii="Times New Roman" w:eastAsia="Times New Roman" w:hAnsi="Times New Roman" w:cs="Times New Roman"/>
                <w:b/>
                <w:bCs/>
                <w:sz w:val="24"/>
                <w:szCs w:val="24"/>
                <w:lang w:eastAsia="es-EC"/>
              </w:rPr>
            </w:pPr>
            <w:r w:rsidRPr="00804CEE">
              <w:rPr>
                <w:rFonts w:ascii="Times New Roman" w:eastAsia="Times New Roman" w:hAnsi="Times New Roman" w:cs="Times New Roman"/>
                <w:b/>
                <w:bCs/>
                <w:sz w:val="24"/>
                <w:szCs w:val="24"/>
                <w:lang w:eastAsia="es-EC"/>
              </w:rPr>
              <w:t xml:space="preserve">2 </w:t>
            </w:r>
          </w:p>
        </w:tc>
        <w:tc>
          <w:tcPr>
            <w:tcW w:w="4250" w:type="pct"/>
            <w:hideMark/>
          </w:tcPr>
          <w:p w:rsidR="00804CEE" w:rsidRPr="00804CEE" w:rsidRDefault="00804CEE" w:rsidP="00804CEE">
            <w:pPr>
              <w:spacing w:after="0" w:line="240" w:lineRule="auto"/>
              <w:rPr>
                <w:rFonts w:ascii="Times New Roman" w:eastAsia="Times New Roman" w:hAnsi="Times New Roman" w:cs="Times New Roman"/>
                <w:sz w:val="24"/>
                <w:szCs w:val="24"/>
                <w:lang w:eastAsia="es-EC"/>
              </w:rPr>
            </w:pPr>
            <w:r w:rsidRPr="00804CEE">
              <w:rPr>
                <w:rFonts w:ascii="Times New Roman" w:eastAsia="Times New Roman" w:hAnsi="Times New Roman" w:cs="Times New Roman"/>
                <w:sz w:val="24"/>
                <w:szCs w:val="24"/>
                <w:lang w:eastAsia="es-EC"/>
              </w:rPr>
              <w:t xml:space="preserve">La monografía demuestra la aplicación de algunas habilidades de análisis y evaluación apropiadas, pero esta aplicación, en algunos casos, puede resultar eficaz sólo parcialmente. </w:t>
            </w:r>
          </w:p>
        </w:tc>
      </w:tr>
      <w:tr w:rsidR="00804CEE" w:rsidRPr="00804CEE" w:rsidTr="00804CEE">
        <w:trPr>
          <w:tblCellSpacing w:w="15" w:type="dxa"/>
        </w:trPr>
        <w:tc>
          <w:tcPr>
            <w:tcW w:w="750" w:type="pct"/>
            <w:hideMark/>
          </w:tcPr>
          <w:p w:rsidR="00804CEE" w:rsidRPr="00804CEE" w:rsidRDefault="00804CEE" w:rsidP="00804CEE">
            <w:pPr>
              <w:spacing w:after="0" w:line="240" w:lineRule="auto"/>
              <w:jc w:val="center"/>
              <w:rPr>
                <w:rFonts w:ascii="Times New Roman" w:eastAsia="Times New Roman" w:hAnsi="Times New Roman" w:cs="Times New Roman"/>
                <w:b/>
                <w:bCs/>
                <w:sz w:val="24"/>
                <w:szCs w:val="24"/>
                <w:lang w:eastAsia="es-EC"/>
              </w:rPr>
            </w:pPr>
            <w:r w:rsidRPr="00804CEE">
              <w:rPr>
                <w:rFonts w:ascii="Times New Roman" w:eastAsia="Times New Roman" w:hAnsi="Times New Roman" w:cs="Times New Roman"/>
                <w:b/>
                <w:bCs/>
                <w:sz w:val="24"/>
                <w:szCs w:val="24"/>
                <w:lang w:eastAsia="es-EC"/>
              </w:rPr>
              <w:t xml:space="preserve">3 </w:t>
            </w:r>
          </w:p>
        </w:tc>
        <w:tc>
          <w:tcPr>
            <w:tcW w:w="4250" w:type="pct"/>
            <w:hideMark/>
          </w:tcPr>
          <w:p w:rsidR="00804CEE" w:rsidRPr="00804CEE" w:rsidRDefault="00804CEE" w:rsidP="00804CEE">
            <w:pPr>
              <w:spacing w:after="0" w:line="240" w:lineRule="auto"/>
              <w:rPr>
                <w:rFonts w:ascii="Times New Roman" w:eastAsia="Times New Roman" w:hAnsi="Times New Roman" w:cs="Times New Roman"/>
                <w:sz w:val="24"/>
                <w:szCs w:val="24"/>
                <w:lang w:eastAsia="es-EC"/>
              </w:rPr>
            </w:pPr>
            <w:r w:rsidRPr="00804CEE">
              <w:rPr>
                <w:rFonts w:ascii="Times New Roman" w:eastAsia="Times New Roman" w:hAnsi="Times New Roman" w:cs="Times New Roman"/>
                <w:sz w:val="24"/>
                <w:szCs w:val="24"/>
                <w:lang w:eastAsia="es-EC"/>
              </w:rPr>
              <w:t xml:space="preserve">La monografía demuestra una aplicación competente de habilidades de análisis y evaluación apropiadas. </w:t>
            </w:r>
          </w:p>
        </w:tc>
      </w:tr>
      <w:tr w:rsidR="00804CEE" w:rsidRPr="00804CEE" w:rsidTr="00804CEE">
        <w:trPr>
          <w:tblCellSpacing w:w="15" w:type="dxa"/>
        </w:trPr>
        <w:tc>
          <w:tcPr>
            <w:tcW w:w="750" w:type="pct"/>
            <w:hideMark/>
          </w:tcPr>
          <w:p w:rsidR="00804CEE" w:rsidRPr="00804CEE" w:rsidRDefault="00804CEE" w:rsidP="00804CEE">
            <w:pPr>
              <w:spacing w:after="0" w:line="240" w:lineRule="auto"/>
              <w:jc w:val="center"/>
              <w:rPr>
                <w:rFonts w:ascii="Times New Roman" w:eastAsia="Times New Roman" w:hAnsi="Times New Roman" w:cs="Times New Roman"/>
                <w:b/>
                <w:bCs/>
                <w:sz w:val="24"/>
                <w:szCs w:val="24"/>
                <w:lang w:eastAsia="es-EC"/>
              </w:rPr>
            </w:pPr>
            <w:r w:rsidRPr="00804CEE">
              <w:rPr>
                <w:rFonts w:ascii="Times New Roman" w:eastAsia="Times New Roman" w:hAnsi="Times New Roman" w:cs="Times New Roman"/>
                <w:b/>
                <w:bCs/>
                <w:sz w:val="24"/>
                <w:szCs w:val="24"/>
                <w:lang w:eastAsia="es-EC"/>
              </w:rPr>
              <w:t xml:space="preserve">4 </w:t>
            </w:r>
          </w:p>
        </w:tc>
        <w:tc>
          <w:tcPr>
            <w:tcW w:w="4250" w:type="pct"/>
            <w:hideMark/>
          </w:tcPr>
          <w:p w:rsidR="00804CEE" w:rsidRPr="00804CEE" w:rsidRDefault="00804CEE" w:rsidP="00804CEE">
            <w:pPr>
              <w:spacing w:after="0" w:line="240" w:lineRule="auto"/>
              <w:rPr>
                <w:rFonts w:ascii="Times New Roman" w:eastAsia="Times New Roman" w:hAnsi="Times New Roman" w:cs="Times New Roman"/>
                <w:sz w:val="24"/>
                <w:szCs w:val="24"/>
                <w:lang w:eastAsia="es-EC"/>
              </w:rPr>
            </w:pPr>
            <w:r w:rsidRPr="00804CEE">
              <w:rPr>
                <w:rFonts w:ascii="Times New Roman" w:eastAsia="Times New Roman" w:hAnsi="Times New Roman" w:cs="Times New Roman"/>
                <w:sz w:val="24"/>
                <w:szCs w:val="24"/>
                <w:lang w:eastAsia="es-EC"/>
              </w:rPr>
              <w:t xml:space="preserve">La monografía demuestra una aplicación eficaz y sofisticada de habilidades de análisis y evaluación apropiadas. </w:t>
            </w:r>
          </w:p>
        </w:tc>
      </w:tr>
    </w:tbl>
    <w:p w:rsidR="00804CEE" w:rsidRPr="00804CEE" w:rsidRDefault="00804CEE" w:rsidP="00804CEE">
      <w:pPr>
        <w:spacing w:before="100" w:beforeAutospacing="1" w:after="100" w:afterAutospacing="1" w:line="240" w:lineRule="auto"/>
        <w:outlineLvl w:val="3"/>
        <w:rPr>
          <w:rFonts w:ascii="Times New Roman" w:eastAsia="Times New Roman" w:hAnsi="Times New Roman" w:cs="Times New Roman"/>
          <w:b/>
          <w:bCs/>
          <w:sz w:val="24"/>
          <w:szCs w:val="24"/>
          <w:lang w:eastAsia="es-EC"/>
        </w:rPr>
      </w:pPr>
      <w:r w:rsidRPr="00804CEE">
        <w:rPr>
          <w:rFonts w:ascii="Times New Roman" w:eastAsia="Times New Roman" w:hAnsi="Times New Roman" w:cs="Times New Roman"/>
          <w:b/>
          <w:bCs/>
          <w:sz w:val="24"/>
          <w:szCs w:val="24"/>
          <w:lang w:eastAsia="es-EC"/>
        </w:rPr>
        <w:t xml:space="preserve">¿Cómo se traduce este criterio a las monografías? </w:t>
      </w:r>
    </w:p>
    <w:p w:rsidR="00804CEE" w:rsidRPr="00804CEE" w:rsidRDefault="00804CEE" w:rsidP="00804CEE">
      <w:pPr>
        <w:spacing w:before="100" w:beforeAutospacing="1" w:after="100" w:afterAutospacing="1" w:line="240" w:lineRule="auto"/>
        <w:rPr>
          <w:rFonts w:ascii="Times New Roman" w:eastAsia="Times New Roman" w:hAnsi="Times New Roman" w:cs="Times New Roman"/>
          <w:sz w:val="24"/>
          <w:szCs w:val="24"/>
          <w:lang w:eastAsia="es-EC"/>
        </w:rPr>
      </w:pPr>
      <w:r w:rsidRPr="00804CEE">
        <w:rPr>
          <w:rFonts w:ascii="Times New Roman" w:eastAsia="Times New Roman" w:hAnsi="Times New Roman" w:cs="Times New Roman"/>
          <w:sz w:val="24"/>
          <w:szCs w:val="24"/>
          <w:lang w:eastAsia="es-EC"/>
        </w:rPr>
        <w:t>Un análisis efectivo y la evaluación del material presentado serán requisitos para obtener las puntuaciones más altas en este criterio. Frecuentemente, los alumnos presentarán información seguida de análisis. Alumnos, profesores y examinadores deben asegurarse de que la evaluación sea relevante al problema de investigación. Por ejemplo, deben omitirse evaluaciones que son relevantes al tema de manera general pero que no tiene relación con el problema de investigación. Qué se incluye en la evaluación y el análisis debe ser tema de minuciosa consideración. Reflexiones sobre las formas en las que la evaluación es importante a la luz del problema de investigación ayudan al alumno en este criterio. Muchos ensayos son puramente descriptivos y pueden obtener notas altas en el criterio D: conocimiento y comprensión del tema, pero no en el criterio F.</w:t>
      </w:r>
    </w:p>
    <w:p w:rsidR="005E6B5C" w:rsidRDefault="005E6B5C" w:rsidP="0009259E">
      <w:pPr>
        <w:spacing w:before="100" w:beforeAutospacing="1" w:after="100" w:afterAutospacing="1" w:line="240" w:lineRule="auto"/>
      </w:pPr>
    </w:p>
    <w:sectPr w:rsidR="005E6B5C" w:rsidSect="005E6B5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552FF"/>
    <w:multiLevelType w:val="multilevel"/>
    <w:tmpl w:val="AA422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04CEE"/>
    <w:rsid w:val="0009259E"/>
    <w:rsid w:val="0011053E"/>
    <w:rsid w:val="005E6B5C"/>
    <w:rsid w:val="00656C92"/>
    <w:rsid w:val="00804CEE"/>
    <w:rsid w:val="009041F7"/>
    <w:rsid w:val="00D568BB"/>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B5C"/>
  </w:style>
  <w:style w:type="paragraph" w:styleId="Ttulo2">
    <w:name w:val="heading 2"/>
    <w:basedOn w:val="Normal"/>
    <w:link w:val="Ttulo2Car"/>
    <w:uiPriority w:val="9"/>
    <w:qFormat/>
    <w:rsid w:val="00804CEE"/>
    <w:pPr>
      <w:spacing w:before="100" w:beforeAutospacing="1" w:after="100" w:afterAutospacing="1" w:line="240" w:lineRule="auto"/>
      <w:outlineLvl w:val="1"/>
    </w:pPr>
    <w:rPr>
      <w:rFonts w:ascii="Times New Roman" w:eastAsia="Times New Roman" w:hAnsi="Times New Roman" w:cs="Times New Roman"/>
      <w:b/>
      <w:bCs/>
      <w:sz w:val="36"/>
      <w:szCs w:val="36"/>
      <w:lang w:eastAsia="es-EC"/>
    </w:rPr>
  </w:style>
  <w:style w:type="paragraph" w:styleId="Ttulo3">
    <w:name w:val="heading 3"/>
    <w:basedOn w:val="Normal"/>
    <w:link w:val="Ttulo3Car"/>
    <w:uiPriority w:val="9"/>
    <w:qFormat/>
    <w:rsid w:val="00804CEE"/>
    <w:pPr>
      <w:spacing w:before="100" w:beforeAutospacing="1" w:after="100" w:afterAutospacing="1" w:line="240" w:lineRule="auto"/>
      <w:outlineLvl w:val="2"/>
    </w:pPr>
    <w:rPr>
      <w:rFonts w:ascii="Times New Roman" w:eastAsia="Times New Roman" w:hAnsi="Times New Roman" w:cs="Times New Roman"/>
      <w:b/>
      <w:bCs/>
      <w:sz w:val="27"/>
      <w:szCs w:val="27"/>
      <w:lang w:eastAsia="es-EC"/>
    </w:rPr>
  </w:style>
  <w:style w:type="paragraph" w:styleId="Ttulo4">
    <w:name w:val="heading 4"/>
    <w:basedOn w:val="Normal"/>
    <w:link w:val="Ttulo4Car"/>
    <w:uiPriority w:val="9"/>
    <w:qFormat/>
    <w:rsid w:val="00804CEE"/>
    <w:pPr>
      <w:spacing w:before="100" w:beforeAutospacing="1" w:after="100" w:afterAutospacing="1" w:line="240" w:lineRule="auto"/>
      <w:outlineLvl w:val="3"/>
    </w:pPr>
    <w:rPr>
      <w:rFonts w:ascii="Times New Roman" w:eastAsia="Times New Roman" w:hAnsi="Times New Roman" w:cs="Times New Roman"/>
      <w:b/>
      <w:bCs/>
      <w:sz w:val="24"/>
      <w:szCs w:val="24"/>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804CEE"/>
    <w:rPr>
      <w:rFonts w:ascii="Times New Roman" w:eastAsia="Times New Roman" w:hAnsi="Times New Roman" w:cs="Times New Roman"/>
      <w:b/>
      <w:bCs/>
      <w:sz w:val="36"/>
      <w:szCs w:val="36"/>
      <w:lang w:eastAsia="es-EC"/>
    </w:rPr>
  </w:style>
  <w:style w:type="character" w:customStyle="1" w:styleId="Ttulo3Car">
    <w:name w:val="Título 3 Car"/>
    <w:basedOn w:val="Fuentedeprrafopredeter"/>
    <w:link w:val="Ttulo3"/>
    <w:uiPriority w:val="9"/>
    <w:rsid w:val="00804CEE"/>
    <w:rPr>
      <w:rFonts w:ascii="Times New Roman" w:eastAsia="Times New Roman" w:hAnsi="Times New Roman" w:cs="Times New Roman"/>
      <w:b/>
      <w:bCs/>
      <w:sz w:val="27"/>
      <w:szCs w:val="27"/>
      <w:lang w:eastAsia="es-EC"/>
    </w:rPr>
  </w:style>
  <w:style w:type="character" w:customStyle="1" w:styleId="Ttulo4Car">
    <w:name w:val="Título 4 Car"/>
    <w:basedOn w:val="Fuentedeprrafopredeter"/>
    <w:link w:val="Ttulo4"/>
    <w:uiPriority w:val="9"/>
    <w:rsid w:val="00804CEE"/>
    <w:rPr>
      <w:rFonts w:ascii="Times New Roman" w:eastAsia="Times New Roman" w:hAnsi="Times New Roman" w:cs="Times New Roman"/>
      <w:b/>
      <w:bCs/>
      <w:sz w:val="24"/>
      <w:szCs w:val="24"/>
      <w:lang w:eastAsia="es-EC"/>
    </w:rPr>
  </w:style>
  <w:style w:type="paragraph" w:styleId="NormalWeb">
    <w:name w:val="Normal (Web)"/>
    <w:basedOn w:val="Normal"/>
    <w:uiPriority w:val="99"/>
    <w:semiHidden/>
    <w:unhideWhenUsed/>
    <w:rsid w:val="00804CEE"/>
    <w:pPr>
      <w:spacing w:before="100" w:beforeAutospacing="1" w:after="100" w:afterAutospacing="1" w:line="240" w:lineRule="auto"/>
    </w:pPr>
    <w:rPr>
      <w:rFonts w:ascii="Times New Roman" w:eastAsia="Times New Roman" w:hAnsi="Times New Roman" w:cs="Times New Roman"/>
      <w:sz w:val="24"/>
      <w:szCs w:val="24"/>
      <w:lang w:eastAsia="es-EC"/>
    </w:rPr>
  </w:style>
</w:styles>
</file>

<file path=word/webSettings.xml><?xml version="1.0" encoding="utf-8"?>
<w:webSettings xmlns:r="http://schemas.openxmlformats.org/officeDocument/2006/relationships" xmlns:w="http://schemas.openxmlformats.org/wordprocessingml/2006/main">
  <w:divs>
    <w:div w:id="1809323770">
      <w:bodyDiv w:val="1"/>
      <w:marLeft w:val="0"/>
      <w:marRight w:val="0"/>
      <w:marTop w:val="0"/>
      <w:marBottom w:val="0"/>
      <w:divBdr>
        <w:top w:val="none" w:sz="0" w:space="0" w:color="auto"/>
        <w:left w:val="none" w:sz="0" w:space="0" w:color="auto"/>
        <w:bottom w:val="none" w:sz="0" w:space="0" w:color="auto"/>
        <w:right w:val="none" w:sz="0" w:space="0" w:color="auto"/>
      </w:divBdr>
      <w:divsChild>
        <w:div w:id="1909535333">
          <w:marLeft w:val="0"/>
          <w:marRight w:val="0"/>
          <w:marTop w:val="0"/>
          <w:marBottom w:val="0"/>
          <w:divBdr>
            <w:top w:val="none" w:sz="0" w:space="0" w:color="auto"/>
            <w:left w:val="none" w:sz="0" w:space="0" w:color="auto"/>
            <w:bottom w:val="none" w:sz="0" w:space="0" w:color="auto"/>
            <w:right w:val="none" w:sz="0" w:space="0" w:color="auto"/>
          </w:divBdr>
          <w:divsChild>
            <w:div w:id="162550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748</Words>
  <Characters>4117</Characters>
  <Application>Microsoft Office Word</Application>
  <DocSecurity>0</DocSecurity>
  <Lines>34</Lines>
  <Paragraphs>9</Paragraphs>
  <ScaleCrop>false</ScaleCrop>
  <Company/>
  <LinksUpToDate>false</LinksUpToDate>
  <CharactersWithSpaces>4856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Patricio!</dc:creator>
  <cp:lastModifiedBy>Patricio!</cp:lastModifiedBy>
  <cp:revision>2</cp:revision>
  <dcterms:created xsi:type="dcterms:W3CDTF">2009-04-23T03:45:00Z</dcterms:created>
  <dcterms:modified xsi:type="dcterms:W3CDTF">2009-06-12T16:53:00Z</dcterms:modified>
</cp:coreProperties>
</file>